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A4" w:rsidRPr="00D84FA4" w:rsidRDefault="00D84FA4" w:rsidP="00D84FA4">
      <w:pPr>
        <w:shd w:val="clear" w:color="auto" w:fill="FFFFFF"/>
        <w:spacing w:before="100" w:beforeAutospacing="1" w:after="300" w:line="420" w:lineRule="atLeast"/>
        <w:outlineLvl w:val="1"/>
        <w:rPr>
          <w:rFonts w:ascii="Arial" w:eastAsia="Times New Roman" w:hAnsi="Arial" w:cs="Arial"/>
          <w:color w:val="7B2A2A"/>
          <w:sz w:val="42"/>
          <w:szCs w:val="42"/>
          <w:lang w:val="nl-NL" w:eastAsia="nl-BE"/>
        </w:rPr>
      </w:pPr>
      <w:r w:rsidRPr="00D84FA4">
        <w:rPr>
          <w:rFonts w:ascii="Arial" w:eastAsia="Times New Roman" w:hAnsi="Arial" w:cs="Arial"/>
          <w:color w:val="7B2A2A"/>
          <w:sz w:val="42"/>
          <w:szCs w:val="42"/>
          <w:lang w:val="nl-NL" w:eastAsia="nl-BE"/>
        </w:rPr>
        <w:t>Lichtkleuren primaire kleuren</w:t>
      </w:r>
    </w:p>
    <w:p w:rsidR="00D84FA4" w:rsidRPr="00D84FA4" w:rsidRDefault="00D84FA4" w:rsidP="00D84FA4">
      <w:pPr>
        <w:shd w:val="clear" w:color="auto" w:fill="FFFFFF"/>
        <w:spacing w:before="100" w:beforeAutospacing="1" w:after="270" w:line="315" w:lineRule="atLeast"/>
        <w:rPr>
          <w:rFonts w:ascii="Verdana" w:eastAsia="Times New Roman" w:hAnsi="Verdana" w:cs="Arial"/>
          <w:color w:val="000000"/>
          <w:sz w:val="18"/>
          <w:szCs w:val="18"/>
          <w:lang w:val="nl-NL" w:eastAsia="nl-BE"/>
        </w:rPr>
      </w:pPr>
      <w:r>
        <w:rPr>
          <w:rFonts w:ascii="Verdana" w:eastAsia="Times New Roman" w:hAnsi="Verdana" w:cs="Arial"/>
          <w:noProof/>
          <w:color w:val="141B79"/>
          <w:sz w:val="18"/>
          <w:szCs w:val="18"/>
          <w:bdr w:val="none" w:sz="0" w:space="0" w:color="auto" w:frame="1"/>
          <w:lang w:eastAsia="nl-BE"/>
        </w:rPr>
        <w:drawing>
          <wp:inline distT="0" distB="0" distL="0" distR="0">
            <wp:extent cx="1714500" cy="1638300"/>
            <wp:effectExtent l="19050" t="0" r="0" b="0"/>
            <wp:docPr id="1" name="Afbeelding 1" descr="http://www.schilderenmetolieverf.com/blog/wp-content/uploads/2010/06/Lichtkleuren-mengen-met-de-basiskleuren-rood-groen-en-blauw1-300x286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ilderenmetolieverf.com/blog/wp-content/uploads/2010/06/Lichtkleuren-mengen-met-de-basiskleuren-rood-groen-en-blauw1-300x286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FA4">
        <w:rPr>
          <w:rFonts w:ascii="Verdana" w:eastAsia="Times New Roman" w:hAnsi="Verdana" w:cs="Arial"/>
          <w:color w:val="000000"/>
          <w:sz w:val="18"/>
          <w:szCs w:val="18"/>
          <w:lang w:val="nl-NL" w:eastAsia="nl-BE"/>
        </w:rPr>
        <w:t>Tussen het mengen van licht en het mengen van verf bestaat een groot verschil. In licht zijn de drie hoofdkleuren rood, groen en blauw.</w:t>
      </w:r>
    </w:p>
    <w:p w:rsidR="00D84FA4" w:rsidRPr="00D84FA4" w:rsidRDefault="00D84FA4" w:rsidP="00D84FA4">
      <w:pPr>
        <w:shd w:val="clear" w:color="auto" w:fill="FFFFFF"/>
        <w:spacing w:before="100" w:beforeAutospacing="1" w:after="270" w:line="315" w:lineRule="atLeast"/>
        <w:rPr>
          <w:rFonts w:ascii="Verdana" w:eastAsia="Times New Roman" w:hAnsi="Verdana" w:cs="Arial"/>
          <w:color w:val="000000"/>
          <w:sz w:val="18"/>
          <w:szCs w:val="18"/>
          <w:lang w:val="nl-NL" w:eastAsia="nl-BE"/>
        </w:rPr>
      </w:pPr>
      <w:r w:rsidRPr="00D84FA4">
        <w:rPr>
          <w:rFonts w:ascii="Verdana" w:eastAsia="Times New Roman" w:hAnsi="Verdana" w:cs="Arial"/>
          <w:color w:val="000000"/>
          <w:sz w:val="18"/>
          <w:szCs w:val="18"/>
          <w:lang w:val="nl-NL" w:eastAsia="nl-BE"/>
        </w:rPr>
        <w:t>Meng je deze kleuren, dan krijg je wit licht.</w:t>
      </w:r>
    </w:p>
    <w:p w:rsidR="00D84FA4" w:rsidRPr="00D84FA4" w:rsidRDefault="00D84FA4" w:rsidP="00D84FA4">
      <w:pPr>
        <w:shd w:val="clear" w:color="auto" w:fill="FFFFFF"/>
        <w:spacing w:before="100" w:beforeAutospacing="1" w:after="270" w:line="315" w:lineRule="atLeast"/>
        <w:rPr>
          <w:rFonts w:ascii="Verdana" w:eastAsia="Times New Roman" w:hAnsi="Verdana" w:cs="Arial"/>
          <w:color w:val="000000"/>
          <w:sz w:val="18"/>
          <w:szCs w:val="18"/>
          <w:lang w:val="nl-NL" w:eastAsia="nl-BE"/>
        </w:rPr>
      </w:pPr>
      <w:r w:rsidRPr="00D84FA4">
        <w:rPr>
          <w:rFonts w:ascii="Verdana" w:eastAsia="Times New Roman" w:hAnsi="Verdana" w:cs="Arial"/>
          <w:color w:val="000000"/>
          <w:sz w:val="18"/>
          <w:szCs w:val="18"/>
          <w:lang w:val="nl-NL" w:eastAsia="nl-BE"/>
        </w:rPr>
        <w:t>In de natuur komen alle kleuren eigenlijk maar uit 3 lichtkleuren voort. Namelijk rood, groen en blauw.</w:t>
      </w:r>
    </w:p>
    <w:p w:rsidR="00D84FA4" w:rsidRPr="00D84FA4" w:rsidRDefault="00D84FA4" w:rsidP="00D84FA4">
      <w:pPr>
        <w:shd w:val="clear" w:color="auto" w:fill="FFFFFF"/>
        <w:spacing w:before="100" w:beforeAutospacing="1" w:after="270" w:line="315" w:lineRule="atLeast"/>
        <w:rPr>
          <w:rFonts w:ascii="Verdana" w:eastAsia="Times New Roman" w:hAnsi="Verdana" w:cs="Arial"/>
          <w:color w:val="000000"/>
          <w:sz w:val="18"/>
          <w:szCs w:val="18"/>
          <w:lang w:val="nl-NL" w:eastAsia="nl-BE"/>
        </w:rPr>
      </w:pPr>
      <w:r w:rsidRPr="00D84FA4">
        <w:rPr>
          <w:rFonts w:ascii="Verdana" w:eastAsia="Times New Roman" w:hAnsi="Verdana" w:cs="Arial"/>
          <w:color w:val="000000"/>
          <w:sz w:val="18"/>
          <w:szCs w:val="18"/>
          <w:lang w:val="nl-NL" w:eastAsia="nl-BE"/>
        </w:rPr>
        <w:t>De lichtsterkte (licht en donker) hebben daarnaast ook invloed op kleuren. Namelijk de helderheid.</w:t>
      </w:r>
    </w:p>
    <w:p w:rsidR="00597C9B" w:rsidRPr="00D84FA4" w:rsidRDefault="00597C9B">
      <w:pPr>
        <w:rPr>
          <w:lang w:val="nl-NL"/>
        </w:rPr>
      </w:pPr>
    </w:p>
    <w:sectPr w:rsidR="00597C9B" w:rsidRPr="00D84FA4" w:rsidSect="00597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4FA4"/>
    <w:rsid w:val="00490336"/>
    <w:rsid w:val="004D4937"/>
    <w:rsid w:val="00597C9B"/>
    <w:rsid w:val="006564C4"/>
    <w:rsid w:val="006C47C2"/>
    <w:rsid w:val="00D8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4937"/>
  </w:style>
  <w:style w:type="paragraph" w:styleId="Kop2">
    <w:name w:val="heading 2"/>
    <w:basedOn w:val="Standaard"/>
    <w:link w:val="Kop2Char"/>
    <w:uiPriority w:val="9"/>
    <w:qFormat/>
    <w:rsid w:val="00D84FA4"/>
    <w:pPr>
      <w:spacing w:before="100" w:beforeAutospacing="1" w:after="300" w:line="420" w:lineRule="atLeast"/>
      <w:outlineLvl w:val="1"/>
    </w:pPr>
    <w:rPr>
      <w:rFonts w:ascii="Arial" w:eastAsia="Times New Roman" w:hAnsi="Arial" w:cs="Arial"/>
      <w:color w:val="7B2A2A"/>
      <w:sz w:val="42"/>
      <w:szCs w:val="4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84FA4"/>
    <w:rPr>
      <w:rFonts w:ascii="Arial" w:eastAsia="Times New Roman" w:hAnsi="Arial" w:cs="Arial"/>
      <w:color w:val="7B2A2A"/>
      <w:sz w:val="42"/>
      <w:szCs w:val="42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D84FA4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23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5301">
              <w:marLeft w:val="0"/>
              <w:marRight w:val="0"/>
              <w:marTop w:val="555"/>
              <w:marBottom w:val="0"/>
              <w:divBdr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schilderenmetolieverf.com/blog/wp-content/uploads/2010/06/Lichtkleuren-mengen-met-de-basiskleuren-rood-groen-en-blauw1.gif" TargetMode="External"/></Relationships>
</file>

<file path=word/theme/theme1.xml><?xml version="1.0" encoding="utf-8"?>
<a:theme xmlns:a="http://schemas.openxmlformats.org/drawingml/2006/main" name="Office-thema">
  <a:themeElements>
    <a:clrScheme name="Aangepast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DB3E2"/>
      </a:accent1>
      <a:accent2>
        <a:srgbClr val="8DB3E2"/>
      </a:accent2>
      <a:accent3>
        <a:srgbClr val="8DB3E2"/>
      </a:accent3>
      <a:accent4>
        <a:srgbClr val="8DB3E2"/>
      </a:accent4>
      <a:accent5>
        <a:srgbClr val="8DB3E2"/>
      </a:accent5>
      <a:accent6>
        <a:srgbClr val="8DB3E2"/>
      </a:accent6>
      <a:hlink>
        <a:srgbClr val="8DB3E2"/>
      </a:hlink>
      <a:folHlink>
        <a:srgbClr val="8DB3E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Roald</dc:creator>
  <cp:lastModifiedBy>Roald</cp:lastModifiedBy>
  <cp:revision>1</cp:revision>
  <dcterms:created xsi:type="dcterms:W3CDTF">2013-04-28T11:13:00Z</dcterms:created>
  <dcterms:modified xsi:type="dcterms:W3CDTF">2013-04-28T11:51:00Z</dcterms:modified>
</cp:coreProperties>
</file>